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14AE" w14:textId="77777777" w:rsidR="006866A4" w:rsidRPr="005A64D0" w:rsidRDefault="006866A4" w:rsidP="00B71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Budapest Főváros Vagyonkezelő Központ Zártkörűen Működő Részvénytársaság</w:t>
      </w:r>
    </w:p>
    <w:p w14:paraId="68353D64" w14:textId="51766D15" w:rsidR="00613E4D" w:rsidRPr="005A64D0" w:rsidRDefault="006866A4" w:rsidP="001B2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="00B334A1"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Szociális munkás</w:t>
      </w:r>
    </w:p>
    <w:p w14:paraId="22481C75" w14:textId="77777777" w:rsidR="00613E4D" w:rsidRPr="005A64D0" w:rsidRDefault="00613E4D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Céginformáció:</w:t>
      </w:r>
    </w:p>
    <w:p w14:paraId="539DE276" w14:textId="6B059E35" w:rsidR="00B334A1" w:rsidRPr="005A64D0" w:rsidRDefault="00B334A1" w:rsidP="00B71143">
      <w:pPr>
        <w:pStyle w:val="Cmsor3"/>
        <w:keepNext w:val="0"/>
        <w:keepLines w:val="0"/>
        <w:pBdr>
          <w:bottom w:val="none" w:sz="0" w:space="9" w:color="auto"/>
        </w:pBdr>
        <w:shd w:val="clear" w:color="auto" w:fill="FFFFFF"/>
        <w:spacing w:before="0" w:after="0"/>
        <w:jc w:val="both"/>
        <w:rPr>
          <w:rFonts w:ascii="Times New Roman" w:eastAsia="Montserrat" w:hAnsi="Times New Roman" w:cs="Times New Roman"/>
          <w:color w:val="auto"/>
          <w:sz w:val="24"/>
          <w:szCs w:val="24"/>
        </w:rPr>
      </w:pPr>
      <w:r w:rsidRPr="005A64D0">
        <w:rPr>
          <w:rFonts w:ascii="Times New Roman" w:eastAsia="Montserrat" w:hAnsi="Times New Roman" w:cs="Times New Roman"/>
          <w:color w:val="auto"/>
          <w:sz w:val="24"/>
          <w:szCs w:val="24"/>
        </w:rPr>
        <w:t>Cégünk a Fővárosi Önkormányzat, mint tulajdonosunk megbízásából közel 1200 db lakás és 200 db nem lakás célú ingatlan hasznosítója, illetve üzemeltetője. Ennek a tapasztalatnak köszönhetően kaptuk a most induló Fővárosi Lakásügynökség felállításának feladatát. Szociális munkás kollégát keresünk bérlői kapcsolattartás, esetkezelés feladatainak ellátására.</w:t>
      </w:r>
    </w:p>
    <w:p w14:paraId="45587017" w14:textId="77777777" w:rsidR="00B334A1" w:rsidRPr="005A64D0" w:rsidRDefault="00B334A1" w:rsidP="00B71143">
      <w:pPr>
        <w:shd w:val="clear" w:color="auto" w:fill="FFFFFF"/>
        <w:spacing w:after="0"/>
        <w:jc w:val="both"/>
        <w:rPr>
          <w:rFonts w:ascii="Times New Roman" w:eastAsia="Montserrat" w:hAnsi="Times New Roman" w:cs="Times New Roman"/>
          <w:b/>
          <w:sz w:val="24"/>
          <w:szCs w:val="24"/>
        </w:rPr>
      </w:pPr>
      <w:r w:rsidRPr="005A64D0">
        <w:rPr>
          <w:rFonts w:ascii="Times New Roman" w:eastAsia="Montserrat" w:hAnsi="Times New Roman" w:cs="Times New Roman"/>
          <w:sz w:val="24"/>
          <w:szCs w:val="24"/>
        </w:rPr>
        <w:t>Munkatársaink transzparens, folyamatosan fejlődő, egészségtudatos, emberközpontú és családbarát munkahelyen dolgoznak, ahol törekszünk a munkatársak anyagi és szellemi megbecsülésére is. Fontosnak tartjuk a dolgozók folyamatos fejlődését, melyhez komoly szervezeti és egyéni fejlesztési programokat biztosítunk.</w:t>
      </w:r>
    </w:p>
    <w:p w14:paraId="01C6057C" w14:textId="77777777" w:rsidR="00613E4D" w:rsidRPr="005A64D0" w:rsidRDefault="00613E4D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Miért érdemes nálunk dolgozni?</w:t>
      </w:r>
    </w:p>
    <w:p w14:paraId="24CD05AB" w14:textId="592BBCE2" w:rsidR="00613E4D" w:rsidRPr="005A64D0" w:rsidRDefault="00613E4D" w:rsidP="00985C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Értékeljük és elismerjük, ha erőn felül is beleteszed magad az adott feladatba</w:t>
      </w:r>
      <w:r w:rsidR="005E2FB7"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85F3DA0" w14:textId="7D3C31C9" w:rsidR="00613E4D" w:rsidRPr="005A64D0" w:rsidRDefault="00613E4D" w:rsidP="00985C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Támogatunk abban, hogy sikeres legyél a munkádban</w:t>
      </w:r>
      <w:r w:rsidR="005E2FB7"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8CBFF10" w14:textId="33E0176C" w:rsidR="00613E4D" w:rsidRPr="005A64D0" w:rsidRDefault="00613E4D" w:rsidP="00985C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Személyre szabott szakmai képzéseket szervezünk részedre, fejlődési lehetőséget biztosítunk</w:t>
      </w:r>
      <w:r w:rsidR="005E2FB7"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504DDC8" w14:textId="14E84C3B" w:rsidR="00613E4D" w:rsidRPr="005A64D0" w:rsidRDefault="00613E4D" w:rsidP="00985C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Összetartó, dinamikus csapatban fogsz dolgozni</w:t>
      </w:r>
      <w:r w:rsidR="005E2FB7"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6BD1AC0" w14:textId="77777777" w:rsidR="00613E4D" w:rsidRPr="005A64D0" w:rsidRDefault="00613E4D" w:rsidP="00985C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Jó hangulatú céges rendezvényeken vehetsz részt.</w:t>
      </w:r>
    </w:p>
    <w:p w14:paraId="17A67FCB" w14:textId="623DA977" w:rsidR="00613E4D" w:rsidRPr="005A64D0" w:rsidRDefault="00613E4D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Főbb feladatok, munkák: </w:t>
      </w:r>
    </w:p>
    <w:p w14:paraId="0CAD77F2" w14:textId="7B9490E8" w:rsidR="005E2FB7" w:rsidRDefault="005E2FB7" w:rsidP="00B71143">
      <w:pPr>
        <w:pStyle w:val="Cmsor3"/>
        <w:keepNext w:val="0"/>
        <w:keepLines w:val="0"/>
        <w:pBdr>
          <w:bottom w:val="none" w:sz="0" w:space="9" w:color="auto"/>
        </w:pBdr>
        <w:shd w:val="clear" w:color="auto" w:fill="FFFFFF"/>
        <w:spacing w:before="0" w:after="0" w:line="240" w:lineRule="auto"/>
        <w:jc w:val="both"/>
        <w:rPr>
          <w:rFonts w:ascii="Times New Roman" w:eastAsia="Montserrat" w:hAnsi="Times New Roman" w:cs="Times New Roman"/>
          <w:color w:val="auto"/>
          <w:sz w:val="24"/>
          <w:szCs w:val="24"/>
        </w:rPr>
      </w:pPr>
      <w:r w:rsidRPr="005A64D0">
        <w:rPr>
          <w:rFonts w:ascii="Times New Roman" w:eastAsia="Montserrat" w:hAnsi="Times New Roman" w:cs="Times New Roman"/>
          <w:color w:val="auto"/>
          <w:sz w:val="24"/>
          <w:szCs w:val="24"/>
        </w:rPr>
        <w:t>A munkáltató kezelésében lévő ingatlanok bérlőivel való kapcsolattartás, esetkezelés, és adósságrendezési szolgáltatások kidolgozásában való részvétel, valamint a szolgáltatás szükség szerinti biztosítása, és kapcsolódó folyamatmenedzsment, háttérmunka, ügyintézés lebonyolítása</w:t>
      </w:r>
      <w:r w:rsidR="001C0849">
        <w:rPr>
          <w:rFonts w:ascii="Times New Roman" w:eastAsia="Montserrat" w:hAnsi="Times New Roman" w:cs="Times New Roman"/>
          <w:color w:val="auto"/>
          <w:sz w:val="24"/>
          <w:szCs w:val="24"/>
        </w:rPr>
        <w:t>:</w:t>
      </w:r>
    </w:p>
    <w:p w14:paraId="36B34429" w14:textId="350AA1A9" w:rsidR="000D313E" w:rsidRPr="009A41DA" w:rsidRDefault="00B338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506853"/>
      <w:r w:rsidRPr="009A41DA">
        <w:rPr>
          <w:rFonts w:ascii="Times New Roman" w:hAnsi="Times New Roman" w:cs="Times New Roman"/>
          <w:sz w:val="24"/>
          <w:szCs w:val="24"/>
        </w:rPr>
        <w:t>e</w:t>
      </w:r>
      <w:r w:rsidR="000D313E" w:rsidRPr="009A41DA">
        <w:rPr>
          <w:rFonts w:ascii="Times New Roman" w:hAnsi="Times New Roman" w:cs="Times New Roman"/>
          <w:sz w:val="24"/>
          <w:szCs w:val="24"/>
        </w:rPr>
        <w:t>gyéni esetkezelés keretrendszerének kidolgozásában való közreműködés a Lakásügynökség iroda és a Fővárosi Önkormányzat munkatársainak partnerségébe</w:t>
      </w:r>
      <w:r w:rsidRPr="009A41DA">
        <w:rPr>
          <w:rFonts w:ascii="Times New Roman" w:hAnsi="Times New Roman" w:cs="Times New Roman"/>
          <w:sz w:val="24"/>
          <w:szCs w:val="24"/>
        </w:rPr>
        <w:t>n;</w:t>
      </w:r>
    </w:p>
    <w:p w14:paraId="164AB49C" w14:textId="62D4EDAE" w:rsidR="000D313E" w:rsidRPr="009A41DA" w:rsidRDefault="00B338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A41DA">
        <w:rPr>
          <w:rFonts w:ascii="Times New Roman" w:hAnsi="Times New Roman" w:cs="Times New Roman"/>
          <w:sz w:val="24"/>
          <w:szCs w:val="24"/>
        </w:rPr>
        <w:t>i</w:t>
      </w:r>
      <w:r w:rsidR="000D313E" w:rsidRPr="009A41DA">
        <w:rPr>
          <w:rFonts w:ascii="Times New Roman" w:hAnsi="Times New Roman" w:cs="Times New Roman"/>
          <w:sz w:val="24"/>
          <w:szCs w:val="24"/>
        </w:rPr>
        <w:t>gény és szükség szerint proaktív szociális munka</w:t>
      </w:r>
      <w:r w:rsidRPr="009A41DA">
        <w:rPr>
          <w:rFonts w:ascii="Times New Roman" w:hAnsi="Times New Roman" w:cs="Times New Roman"/>
          <w:sz w:val="24"/>
          <w:szCs w:val="24"/>
        </w:rPr>
        <w:t>;</w:t>
      </w:r>
      <w:r w:rsidR="000D313E" w:rsidRPr="009A4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84BC" w14:textId="5943C4A2" w:rsidR="000D313E" w:rsidRPr="009A41DA" w:rsidRDefault="00B338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A41DA">
        <w:rPr>
          <w:rFonts w:ascii="Times New Roman" w:hAnsi="Times New Roman" w:cs="Times New Roman"/>
          <w:sz w:val="24"/>
          <w:szCs w:val="24"/>
        </w:rPr>
        <w:t>ü</w:t>
      </w:r>
      <w:r w:rsidR="000D313E" w:rsidRPr="009A41DA">
        <w:rPr>
          <w:rFonts w:ascii="Times New Roman" w:hAnsi="Times New Roman" w:cs="Times New Roman"/>
          <w:sz w:val="24"/>
          <w:szCs w:val="24"/>
        </w:rPr>
        <w:t>gyfélszerződések előkészítése az esetkezelés</w:t>
      </w:r>
      <w:r w:rsidRPr="009A41DA">
        <w:rPr>
          <w:rFonts w:ascii="Times New Roman" w:hAnsi="Times New Roman" w:cs="Times New Roman"/>
          <w:sz w:val="24"/>
          <w:szCs w:val="24"/>
        </w:rPr>
        <w:t>i</w:t>
      </w:r>
      <w:r w:rsidR="000D313E" w:rsidRPr="009A41DA">
        <w:rPr>
          <w:rFonts w:ascii="Times New Roman" w:hAnsi="Times New Roman" w:cs="Times New Roman"/>
          <w:sz w:val="24"/>
          <w:szCs w:val="24"/>
        </w:rPr>
        <w:t xml:space="preserve"> tervben való együttműködésre</w:t>
      </w:r>
      <w:r w:rsidRPr="009A41DA">
        <w:rPr>
          <w:rFonts w:ascii="Times New Roman" w:hAnsi="Times New Roman" w:cs="Times New Roman"/>
          <w:sz w:val="24"/>
          <w:szCs w:val="24"/>
        </w:rPr>
        <w:t>;</w:t>
      </w:r>
    </w:p>
    <w:p w14:paraId="479405C0" w14:textId="55948D3A" w:rsidR="000D313E" w:rsidRPr="009A41DA" w:rsidRDefault="00B338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A41DA">
        <w:rPr>
          <w:rFonts w:ascii="Times New Roman" w:hAnsi="Times New Roman" w:cs="Times New Roman"/>
          <w:sz w:val="24"/>
          <w:szCs w:val="24"/>
        </w:rPr>
        <w:t>i</w:t>
      </w:r>
      <w:r w:rsidR="000D313E" w:rsidRPr="009A41DA">
        <w:rPr>
          <w:rFonts w:ascii="Times New Roman" w:hAnsi="Times New Roman" w:cs="Times New Roman"/>
          <w:sz w:val="24"/>
          <w:szCs w:val="24"/>
        </w:rPr>
        <w:t>gény és szükség szerint háztartási kiadások tervezésével, elmaradás</w:t>
      </w:r>
      <w:r w:rsidRPr="009A41DA">
        <w:rPr>
          <w:rFonts w:ascii="Times New Roman" w:hAnsi="Times New Roman" w:cs="Times New Roman"/>
          <w:sz w:val="24"/>
          <w:szCs w:val="24"/>
        </w:rPr>
        <w:t>ával kapcsolatos</w:t>
      </w:r>
      <w:r w:rsidR="000D313E" w:rsidRPr="009A41DA">
        <w:rPr>
          <w:rFonts w:ascii="Times New Roman" w:hAnsi="Times New Roman" w:cs="Times New Roman"/>
          <w:sz w:val="24"/>
          <w:szCs w:val="24"/>
        </w:rPr>
        <w:t xml:space="preserve"> tanácsadás</w:t>
      </w:r>
      <w:r w:rsidRPr="009A41DA">
        <w:rPr>
          <w:rFonts w:ascii="Times New Roman" w:hAnsi="Times New Roman" w:cs="Times New Roman"/>
          <w:sz w:val="24"/>
          <w:szCs w:val="24"/>
        </w:rPr>
        <w:t>;</w:t>
      </w:r>
    </w:p>
    <w:p w14:paraId="14AD6E58" w14:textId="252072D6" w:rsidR="000D313E" w:rsidRPr="009A41DA" w:rsidRDefault="009D34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A41DA">
        <w:rPr>
          <w:rFonts w:ascii="Times New Roman" w:hAnsi="Times New Roman" w:cs="Times New Roman"/>
          <w:sz w:val="24"/>
          <w:szCs w:val="24"/>
        </w:rPr>
        <w:t xml:space="preserve">kapcsolattartás az </w:t>
      </w:r>
      <w:r w:rsidR="00B338D1" w:rsidRPr="009A41DA">
        <w:rPr>
          <w:rFonts w:ascii="Times New Roman" w:hAnsi="Times New Roman" w:cs="Times New Roman"/>
          <w:sz w:val="24"/>
          <w:szCs w:val="24"/>
        </w:rPr>
        <w:t>ü</w:t>
      </w:r>
      <w:r w:rsidR="000D313E" w:rsidRPr="009A41DA">
        <w:rPr>
          <w:rFonts w:ascii="Times New Roman" w:hAnsi="Times New Roman" w:cs="Times New Roman"/>
          <w:sz w:val="24"/>
          <w:szCs w:val="24"/>
        </w:rPr>
        <w:t>gyfelekkel, fogadóóra biztosítása</w:t>
      </w:r>
      <w:r w:rsidR="00B338D1" w:rsidRPr="009A41DA">
        <w:rPr>
          <w:rFonts w:ascii="Times New Roman" w:hAnsi="Times New Roman" w:cs="Times New Roman"/>
          <w:sz w:val="24"/>
          <w:szCs w:val="24"/>
        </w:rPr>
        <w:t>;</w:t>
      </w:r>
    </w:p>
    <w:p w14:paraId="5C6EE668" w14:textId="4BA70192" w:rsidR="000D313E" w:rsidRPr="009A41DA" w:rsidRDefault="00B338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A41DA">
        <w:rPr>
          <w:rFonts w:ascii="Times New Roman" w:hAnsi="Times New Roman" w:cs="Times New Roman"/>
          <w:sz w:val="24"/>
          <w:szCs w:val="24"/>
        </w:rPr>
        <w:t>i</w:t>
      </w:r>
      <w:r w:rsidR="000D313E" w:rsidRPr="009A41DA">
        <w:rPr>
          <w:rFonts w:ascii="Times New Roman" w:hAnsi="Times New Roman" w:cs="Times New Roman"/>
          <w:sz w:val="24"/>
          <w:szCs w:val="24"/>
        </w:rPr>
        <w:t>gény és szükség szerint részvétel a bérleményellenőrzésben, panaszkezelésben</w:t>
      </w:r>
      <w:r w:rsidR="009D34D1" w:rsidRPr="009A41DA">
        <w:rPr>
          <w:rFonts w:ascii="Times New Roman" w:hAnsi="Times New Roman" w:cs="Times New Roman"/>
          <w:sz w:val="24"/>
          <w:szCs w:val="24"/>
        </w:rPr>
        <w:t>;</w:t>
      </w:r>
    </w:p>
    <w:p w14:paraId="258A05B7" w14:textId="6A9CFAF5" w:rsidR="000D313E" w:rsidRPr="009A41DA" w:rsidRDefault="009D34D1" w:rsidP="005F300C">
      <w:pPr>
        <w:numPr>
          <w:ilvl w:val="0"/>
          <w:numId w:val="26"/>
        </w:numPr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9A41DA">
        <w:rPr>
          <w:rFonts w:ascii="Times New Roman" w:hAnsi="Times New Roman" w:cs="Times New Roman"/>
          <w:sz w:val="24"/>
          <w:szCs w:val="24"/>
        </w:rPr>
        <w:t>k</w:t>
      </w:r>
      <w:r w:rsidR="000D313E" w:rsidRPr="009A41DA">
        <w:rPr>
          <w:rFonts w:ascii="Times New Roman" w:hAnsi="Times New Roman" w:cs="Times New Roman"/>
          <w:sz w:val="24"/>
          <w:szCs w:val="24"/>
        </w:rPr>
        <w:t>apcsolattartás szociális intézményekkel, az ügyfelek számára elérhető szolgáltatástérképezés, ennek naprakész vezetése.</w:t>
      </w:r>
    </w:p>
    <w:bookmarkEnd w:id="0"/>
    <w:p w14:paraId="6B49CADD" w14:textId="6321ED1E" w:rsidR="00613E4D" w:rsidRPr="005A64D0" w:rsidRDefault="00613E4D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álláshoz tartozó elvárások:</w:t>
      </w:r>
    </w:p>
    <w:p w14:paraId="5F2E4097" w14:textId="61B1A81D" w:rsidR="005E2FB7" w:rsidRPr="00985C5E" w:rsidRDefault="005E2FB7" w:rsidP="00985C5E">
      <w:pPr>
        <w:pStyle w:val="Listaszerbekezds"/>
        <w:numPr>
          <w:ilvl w:val="0"/>
          <w:numId w:val="21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5E">
        <w:rPr>
          <w:rFonts w:ascii="Times New Roman" w:eastAsia="Montserrat" w:hAnsi="Times New Roman" w:cs="Times New Roman"/>
          <w:sz w:val="24"/>
          <w:szCs w:val="24"/>
        </w:rPr>
        <w:t>szociális munkás, vagy társszakmában szerzett felsőfokú végzettség;</w:t>
      </w:r>
    </w:p>
    <w:p w14:paraId="0C70C44A" w14:textId="0A3A37BA" w:rsidR="005E2FB7" w:rsidRPr="00985C5E" w:rsidRDefault="005E2FB7" w:rsidP="00985C5E">
      <w:pPr>
        <w:pStyle w:val="Listaszerbekezds"/>
        <w:numPr>
          <w:ilvl w:val="0"/>
          <w:numId w:val="21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985C5E">
        <w:rPr>
          <w:rFonts w:ascii="Times New Roman" w:eastAsia="Montserrat" w:hAnsi="Times New Roman" w:cs="Times New Roman"/>
          <w:sz w:val="24"/>
          <w:szCs w:val="24"/>
        </w:rPr>
        <w:t>minimum 2 éves releváns tapasztalat</w:t>
      </w:r>
      <w:r w:rsidR="00B71143" w:rsidRPr="00985C5E">
        <w:rPr>
          <w:rFonts w:ascii="Times New Roman" w:eastAsia="Montserrat" w:hAnsi="Times New Roman" w:cs="Times New Roman"/>
          <w:sz w:val="24"/>
          <w:szCs w:val="24"/>
        </w:rPr>
        <w:t>;</w:t>
      </w:r>
    </w:p>
    <w:p w14:paraId="5D26FFC8" w14:textId="551D6C61" w:rsidR="005E2FB7" w:rsidRPr="00985C5E" w:rsidRDefault="005E2FB7" w:rsidP="00985C5E">
      <w:pPr>
        <w:pStyle w:val="Listaszerbekezds"/>
        <w:numPr>
          <w:ilvl w:val="0"/>
          <w:numId w:val="21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985C5E">
        <w:rPr>
          <w:rFonts w:ascii="Times New Roman" w:eastAsia="Montserrat" w:hAnsi="Times New Roman" w:cs="Times New Roman"/>
          <w:sz w:val="24"/>
          <w:szCs w:val="24"/>
        </w:rPr>
        <w:t>proaktív gondolkodásmód, dinamizmus, határozott személyiség;</w:t>
      </w:r>
    </w:p>
    <w:p w14:paraId="3C2F7EA3" w14:textId="77777777" w:rsidR="005E2FB7" w:rsidRPr="00985C5E" w:rsidRDefault="005E2FB7" w:rsidP="00985C5E">
      <w:pPr>
        <w:pStyle w:val="Listaszerbekezds"/>
        <w:numPr>
          <w:ilvl w:val="0"/>
          <w:numId w:val="21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985C5E">
        <w:rPr>
          <w:rFonts w:ascii="Times New Roman" w:eastAsia="Montserrat" w:hAnsi="Times New Roman" w:cs="Times New Roman"/>
          <w:sz w:val="24"/>
          <w:szCs w:val="24"/>
        </w:rPr>
        <w:lastRenderedPageBreak/>
        <w:t>MS Office ismeretek;</w:t>
      </w:r>
    </w:p>
    <w:p w14:paraId="051A0B09" w14:textId="34637E82" w:rsidR="005E2FB7" w:rsidRPr="00985C5E" w:rsidRDefault="005E2FB7" w:rsidP="00985C5E">
      <w:pPr>
        <w:pStyle w:val="Listaszerbekezds"/>
        <w:numPr>
          <w:ilvl w:val="0"/>
          <w:numId w:val="21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985C5E">
        <w:rPr>
          <w:rFonts w:ascii="Times New Roman" w:eastAsia="Montserrat" w:hAnsi="Times New Roman" w:cs="Times New Roman"/>
          <w:sz w:val="24"/>
          <w:szCs w:val="24"/>
        </w:rPr>
        <w:t>pontosság, precizitás, rugalmasság;</w:t>
      </w:r>
    </w:p>
    <w:p w14:paraId="53260740" w14:textId="42777065" w:rsidR="005E2FB7" w:rsidRPr="00985C5E" w:rsidRDefault="005E2FB7" w:rsidP="00985C5E">
      <w:pPr>
        <w:pStyle w:val="Listaszerbekezds"/>
        <w:numPr>
          <w:ilvl w:val="0"/>
          <w:numId w:val="21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985C5E">
        <w:rPr>
          <w:rFonts w:ascii="Times New Roman" w:eastAsia="Montserrat" w:hAnsi="Times New Roman" w:cs="Times New Roman"/>
          <w:sz w:val="24"/>
          <w:szCs w:val="24"/>
        </w:rPr>
        <w:t>cselekvőképesség, büntetlen előélet, erkölcsi feddhetetlenséget tanúsító erkölcsi bizonyítvány bemutatása, magyar nyelv ismerete.</w:t>
      </w:r>
    </w:p>
    <w:p w14:paraId="235AC13D" w14:textId="0057225E" w:rsidR="00613E4D" w:rsidRPr="005A64D0" w:rsidRDefault="00613E4D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állás betöltéséhez előnyt jelent:</w:t>
      </w:r>
    </w:p>
    <w:p w14:paraId="4767351B" w14:textId="49BFEE02" w:rsidR="005A64D0" w:rsidRPr="007E0B57" w:rsidRDefault="00B71143" w:rsidP="007E0B57">
      <w:pPr>
        <w:pStyle w:val="Listaszerbekezds"/>
        <w:numPr>
          <w:ilvl w:val="0"/>
          <w:numId w:val="22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l</w:t>
      </w:r>
      <w:r w:rsidR="005A64D0" w:rsidRPr="007E0B57">
        <w:rPr>
          <w:rFonts w:ascii="Times New Roman" w:eastAsia="Montserrat" w:hAnsi="Times New Roman" w:cs="Times New Roman"/>
          <w:sz w:val="24"/>
          <w:szCs w:val="24"/>
        </w:rPr>
        <w:t>akhatási programokban, közszférában, adósságrendezésben szerzett munkatapasztalat</w:t>
      </w:r>
      <w:r w:rsidRPr="007E0B57">
        <w:rPr>
          <w:rFonts w:ascii="Times New Roman" w:eastAsia="Montserrat" w:hAnsi="Times New Roman" w:cs="Times New Roman"/>
          <w:sz w:val="24"/>
          <w:szCs w:val="24"/>
        </w:rPr>
        <w:t>;</w:t>
      </w:r>
    </w:p>
    <w:p w14:paraId="5D6D2C0A" w14:textId="71284F52" w:rsidR="005A64D0" w:rsidRPr="007E0B57" w:rsidRDefault="005A64D0" w:rsidP="007E0B57">
      <w:pPr>
        <w:pStyle w:val="Listaszerbekezds"/>
        <w:numPr>
          <w:ilvl w:val="0"/>
          <w:numId w:val="22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egyéb releváns továbbképzés vagy tapasztalat;</w:t>
      </w:r>
    </w:p>
    <w:p w14:paraId="403F76AA" w14:textId="3277FD85" w:rsidR="005A64D0" w:rsidRPr="007E0B57" w:rsidRDefault="005A64D0" w:rsidP="007E0B57">
      <w:pPr>
        <w:pStyle w:val="Listaszerbekezds"/>
        <w:numPr>
          <w:ilvl w:val="0"/>
          <w:numId w:val="22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jogosítvány;</w:t>
      </w:r>
    </w:p>
    <w:p w14:paraId="5DB83B56" w14:textId="4045A41E" w:rsidR="005A64D0" w:rsidRPr="007E0B57" w:rsidRDefault="005A64D0" w:rsidP="007E0B57">
      <w:pPr>
        <w:pStyle w:val="Listaszerbekezds"/>
        <w:numPr>
          <w:ilvl w:val="0"/>
          <w:numId w:val="22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angol, vagy más nyelv ismerete.</w:t>
      </w:r>
    </w:p>
    <w:p w14:paraId="2DDB3C7E" w14:textId="77777777" w:rsidR="006866A4" w:rsidRPr="005A64D0" w:rsidRDefault="006866A4" w:rsidP="00B71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pályázat részeként benyújtandó iratok:</w:t>
      </w:r>
    </w:p>
    <w:p w14:paraId="0F17CA47" w14:textId="77777777" w:rsidR="007E0B57" w:rsidRPr="007E0B57" w:rsidRDefault="000E24B6" w:rsidP="007E0B57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6866A4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pályázó szakmai életútját bemutató</w:t>
      </w:r>
      <w:r w:rsidR="00DC6D73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bruttó bérigény tartalmazó</w:t>
      </w:r>
      <w:r w:rsidR="006866A4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fényképes önéletrajz;</w:t>
      </w:r>
    </w:p>
    <w:p w14:paraId="07C35CF2" w14:textId="0A98CEBD" w:rsidR="00DC6D73" w:rsidRPr="007E0B57" w:rsidRDefault="000E24B6" w:rsidP="007E0B57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6866A4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pályázó nyilatkozata arról, hogy a pályázati anyagban foglalt adatainak a pályázati eljárással összefüggő kezeléséhez hozzájárul</w:t>
      </w:r>
      <w:r w:rsidR="007E0B57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83144C7" w14:textId="77777777" w:rsidR="006866A4" w:rsidRPr="005A64D0" w:rsidRDefault="006866A4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Amit kínálunk:</w:t>
      </w:r>
    </w:p>
    <w:p w14:paraId="51D465C2" w14:textId="15F0488A" w:rsidR="005A64D0" w:rsidRPr="007E0B57" w:rsidRDefault="005A64D0" w:rsidP="007E0B57">
      <w:pPr>
        <w:pStyle w:val="Listaszerbekezds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bruttó bér: </w:t>
      </w:r>
      <w:r w:rsidR="00B71143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600 000 Ft;</w:t>
      </w:r>
    </w:p>
    <w:p w14:paraId="5C50A422" w14:textId="07CB5229" w:rsidR="005A64D0" w:rsidRPr="007E0B57" w:rsidRDefault="005A64D0" w:rsidP="007E0B57">
      <w:pPr>
        <w:pStyle w:val="Listaszerbekezds"/>
        <w:numPr>
          <w:ilvl w:val="0"/>
          <w:numId w:val="24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munka törvénykönyve szerinti, teljes munkaidős (heti 40 órás) foglalkoztatás;</w:t>
      </w:r>
    </w:p>
    <w:p w14:paraId="1CB59255" w14:textId="2827C60B" w:rsidR="005A64D0" w:rsidRPr="007E0B57" w:rsidRDefault="005A64D0" w:rsidP="007E0B57">
      <w:pPr>
        <w:pStyle w:val="Listaszerbekezds"/>
        <w:numPr>
          <w:ilvl w:val="0"/>
          <w:numId w:val="24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béren kívüli juttatás (Cafeteria) belső előírás szerint;</w:t>
      </w:r>
    </w:p>
    <w:p w14:paraId="7CBB8285" w14:textId="329154FD" w:rsidR="005A64D0" w:rsidRPr="007E0B57" w:rsidRDefault="005A64D0" w:rsidP="007E0B57">
      <w:pPr>
        <w:pStyle w:val="Listaszerbekezds"/>
        <w:numPr>
          <w:ilvl w:val="0"/>
          <w:numId w:val="24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céges mobiltelefon és laptop használat belső előírás szerint;</w:t>
      </w:r>
    </w:p>
    <w:p w14:paraId="408B18A2" w14:textId="2D360A41" w:rsidR="005A64D0" w:rsidRPr="007E0B57" w:rsidRDefault="005A64D0" w:rsidP="007E0B57">
      <w:pPr>
        <w:pStyle w:val="Listaszerbekezds"/>
        <w:numPr>
          <w:ilvl w:val="0"/>
          <w:numId w:val="24"/>
        </w:numPr>
        <w:pBdr>
          <w:bottom w:val="none" w:sz="0" w:space="9" w:color="auto"/>
        </w:pBdr>
        <w:spacing w:after="0" w:line="240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szakmai és egyéni fejlődési lehetőség.</w:t>
      </w:r>
    </w:p>
    <w:p w14:paraId="19F17F5F" w14:textId="77777777" w:rsidR="006866A4" w:rsidRPr="005A64D0" w:rsidRDefault="006866A4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Munkavégzés helye: </w:t>
      </w:r>
    </w:p>
    <w:p w14:paraId="7AC0C835" w14:textId="56FB0CA0" w:rsidR="005A64D0" w:rsidRPr="007E0B57" w:rsidRDefault="005A64D0" w:rsidP="007E0B57">
      <w:pPr>
        <w:pStyle w:val="Listaszerbekezds"/>
        <w:numPr>
          <w:ilvl w:val="0"/>
          <w:numId w:val="25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57">
        <w:rPr>
          <w:rFonts w:ascii="Times New Roman" w:eastAsia="Montserrat" w:hAnsi="Times New Roman" w:cs="Times New Roman"/>
          <w:sz w:val="24"/>
          <w:szCs w:val="24"/>
        </w:rPr>
        <w:t>Budapest, 1013 Attila út 13., illetve családlátogatások, ügyintézések külső helyszínen.</w:t>
      </w:r>
    </w:p>
    <w:p w14:paraId="21A26D0B" w14:textId="77777777" w:rsidR="00613E4D" w:rsidRPr="005A64D0" w:rsidRDefault="006866A4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kiválasztást követően a munkába állás feltétele:</w:t>
      </w:r>
    </w:p>
    <w:p w14:paraId="0A5BA735" w14:textId="4047371D" w:rsidR="006866A4" w:rsidRPr="007E0B57" w:rsidRDefault="008F790D" w:rsidP="007E0B57">
      <w:pPr>
        <w:pStyle w:val="Listaszerbekezds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6866A4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lőzetes foglalkozás-egészségügyi a munkakörre szóló alkalmasság</w:t>
      </w:r>
      <w:r w:rsidR="00613E4D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;</w:t>
      </w:r>
    </w:p>
    <w:p w14:paraId="696BCAD4" w14:textId="11123BA6" w:rsidR="00DC6D73" w:rsidRPr="007E0B57" w:rsidRDefault="008F790D" w:rsidP="007E0B57">
      <w:pPr>
        <w:pStyle w:val="Listaszerbekezds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613E4D" w:rsidRPr="007E0B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selekvőképesség, büntetlen előélet, erkölcsi feddhetetlenséget tanúsító erkölcsi bizonyítvány bemutatása.</w:t>
      </w:r>
    </w:p>
    <w:p w14:paraId="410611D5" w14:textId="2C92C49A" w:rsidR="00613E4D" w:rsidRDefault="00DC6D73" w:rsidP="00B71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A64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Jelentkezés az állásra:</w:t>
      </w:r>
    </w:p>
    <w:p w14:paraId="2113B7E1" w14:textId="14C8ADC3" w:rsidR="00162AFA" w:rsidRPr="006E0F6D" w:rsidRDefault="00162AFA" w:rsidP="00162AFA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  <w:r w:rsidRPr="006E0F6D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szakmai életutadat bemutató fényképes önéletraj</w:t>
      </w:r>
      <w:r w:rsidR="002F024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zzal.</w:t>
      </w:r>
    </w:p>
    <w:p w14:paraId="0C81EEC2" w14:textId="77777777" w:rsidR="00162AFA" w:rsidRPr="006E0F6D" w:rsidRDefault="00162AFA" w:rsidP="00162AFA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6E0F6D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A jelentkezésed a </w:t>
      </w:r>
      <w:hyperlink r:id="rId5" w:history="1">
        <w:r w:rsidRPr="006E0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  <w14:ligatures w14:val="none"/>
          </w:rPr>
          <w:t>karrier@bfvk.hu</w:t>
        </w:r>
      </w:hyperlink>
      <w:r w:rsidRPr="006E0F6D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e-mail címre várjuk.</w:t>
      </w:r>
    </w:p>
    <w:p w14:paraId="6FB14EE8" w14:textId="77777777" w:rsidR="00162AFA" w:rsidRPr="006E0F6D" w:rsidRDefault="00162AFA" w:rsidP="00162AFA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6E0F6D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Kérjük, hogy jelentkezésed elküldése előtt olvasd el az álláspályázatra jelentkezőknek szóló Adatkezelési tájékoztatót a BFVK Zrt. weboldalán.</w:t>
      </w:r>
    </w:p>
    <w:p w14:paraId="002D1099" w14:textId="77777777" w:rsidR="00162AFA" w:rsidRPr="006E0F6D" w:rsidRDefault="00162AFA" w:rsidP="00162AFA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6E0F6D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A BFVK Zrt. karrieroldalának Adatkezelési tájékoztatója innen tölthető le. </w:t>
      </w:r>
      <w:hyperlink r:id="rId6" w:history="1">
        <w:r w:rsidRPr="006E0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  <w14:ligatures w14:val="none"/>
          </w:rPr>
          <w:t>[link]</w:t>
        </w:r>
      </w:hyperlink>
      <w:r w:rsidRPr="006E0F6D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.</w:t>
      </w:r>
    </w:p>
    <w:sectPr w:rsidR="00162AFA" w:rsidRPr="006E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B21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024BB"/>
    <w:multiLevelType w:val="multilevel"/>
    <w:tmpl w:val="3F8A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A026B"/>
    <w:multiLevelType w:val="multilevel"/>
    <w:tmpl w:val="EA2416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0002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F1EED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C18F6"/>
    <w:multiLevelType w:val="multilevel"/>
    <w:tmpl w:val="BBB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0332A"/>
    <w:multiLevelType w:val="multilevel"/>
    <w:tmpl w:val="002A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243EB"/>
    <w:multiLevelType w:val="multilevel"/>
    <w:tmpl w:val="87A8A236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515A6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1E002D"/>
    <w:multiLevelType w:val="hybridMultilevel"/>
    <w:tmpl w:val="A1A6C5A0"/>
    <w:lvl w:ilvl="0" w:tplc="22081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6E28"/>
    <w:multiLevelType w:val="multilevel"/>
    <w:tmpl w:val="8EB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16298"/>
    <w:multiLevelType w:val="hybridMultilevel"/>
    <w:tmpl w:val="36B077E4"/>
    <w:lvl w:ilvl="0" w:tplc="220817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043069"/>
    <w:multiLevelType w:val="multilevel"/>
    <w:tmpl w:val="CC52FF22"/>
    <w:lvl w:ilvl="0">
      <w:start w:val="1"/>
      <w:numFmt w:val="bullet"/>
      <w:lvlText w:val="●"/>
      <w:lvlJc w:val="left"/>
      <w:pPr>
        <w:ind w:left="1020" w:hanging="360"/>
      </w:pPr>
      <w:rPr>
        <w:rFonts w:ascii="Montserrat" w:eastAsia="Montserrat" w:hAnsi="Montserrat" w:cs="Montserrat"/>
        <w:color w:val="515A6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7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80" w:hanging="360"/>
      </w:pPr>
      <w:rPr>
        <w:u w:val="none"/>
      </w:rPr>
    </w:lvl>
  </w:abstractNum>
  <w:abstractNum w:abstractNumId="12" w15:restartNumberingAfterBreak="0">
    <w:nsid w:val="4EF96DB4"/>
    <w:multiLevelType w:val="multilevel"/>
    <w:tmpl w:val="E6D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028BD"/>
    <w:multiLevelType w:val="multilevel"/>
    <w:tmpl w:val="141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F027E"/>
    <w:multiLevelType w:val="hybridMultilevel"/>
    <w:tmpl w:val="ACC80B8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1557E5"/>
    <w:multiLevelType w:val="multilevel"/>
    <w:tmpl w:val="6B4013B8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515A6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887555"/>
    <w:multiLevelType w:val="multilevel"/>
    <w:tmpl w:val="3CC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C47E4"/>
    <w:multiLevelType w:val="multilevel"/>
    <w:tmpl w:val="7BD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82762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A54BB0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D7C5B"/>
    <w:multiLevelType w:val="multilevel"/>
    <w:tmpl w:val="FF8C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20794E"/>
    <w:multiLevelType w:val="hybridMultilevel"/>
    <w:tmpl w:val="CFF8D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292A"/>
    <w:multiLevelType w:val="multilevel"/>
    <w:tmpl w:val="AFACDFEA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515A6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106C51"/>
    <w:multiLevelType w:val="multilevel"/>
    <w:tmpl w:val="24C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44BE8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05D43"/>
    <w:multiLevelType w:val="multilevel"/>
    <w:tmpl w:val="20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6573D"/>
    <w:multiLevelType w:val="multilevel"/>
    <w:tmpl w:val="00F65064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515A6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0250150">
    <w:abstractNumId w:val="9"/>
  </w:num>
  <w:num w:numId="2" w16cid:durableId="615604168">
    <w:abstractNumId w:val="5"/>
  </w:num>
  <w:num w:numId="3" w16cid:durableId="1420902417">
    <w:abstractNumId w:val="16"/>
  </w:num>
  <w:num w:numId="4" w16cid:durableId="1016614061">
    <w:abstractNumId w:val="2"/>
  </w:num>
  <w:num w:numId="5" w16cid:durableId="1838955279">
    <w:abstractNumId w:val="12"/>
  </w:num>
  <w:num w:numId="6" w16cid:durableId="1714378775">
    <w:abstractNumId w:val="23"/>
  </w:num>
  <w:num w:numId="7" w16cid:durableId="1543131391">
    <w:abstractNumId w:val="8"/>
  </w:num>
  <w:num w:numId="8" w16cid:durableId="1615593612">
    <w:abstractNumId w:val="20"/>
  </w:num>
  <w:num w:numId="9" w16cid:durableId="1392462395">
    <w:abstractNumId w:val="17"/>
  </w:num>
  <w:num w:numId="10" w16cid:durableId="378361526">
    <w:abstractNumId w:val="10"/>
  </w:num>
  <w:num w:numId="11" w16cid:durableId="922683157">
    <w:abstractNumId w:val="14"/>
  </w:num>
  <w:num w:numId="12" w16cid:durableId="43213282">
    <w:abstractNumId w:val="21"/>
  </w:num>
  <w:num w:numId="13" w16cid:durableId="1643996753">
    <w:abstractNumId w:val="26"/>
  </w:num>
  <w:num w:numId="14" w16cid:durableId="1146169067">
    <w:abstractNumId w:val="15"/>
  </w:num>
  <w:num w:numId="15" w16cid:durableId="552471852">
    <w:abstractNumId w:val="22"/>
  </w:num>
  <w:num w:numId="16" w16cid:durableId="1254044638">
    <w:abstractNumId w:val="11"/>
  </w:num>
  <w:num w:numId="17" w16cid:durableId="1092973158">
    <w:abstractNumId w:val="7"/>
  </w:num>
  <w:num w:numId="18" w16cid:durableId="553471725">
    <w:abstractNumId w:val="6"/>
  </w:num>
  <w:num w:numId="19" w16cid:durableId="815685474">
    <w:abstractNumId w:val="4"/>
  </w:num>
  <w:num w:numId="20" w16cid:durableId="118912521">
    <w:abstractNumId w:val="0"/>
  </w:num>
  <w:num w:numId="21" w16cid:durableId="136344013">
    <w:abstractNumId w:val="3"/>
  </w:num>
  <w:num w:numId="22" w16cid:durableId="809984392">
    <w:abstractNumId w:val="19"/>
  </w:num>
  <w:num w:numId="23" w16cid:durableId="237636714">
    <w:abstractNumId w:val="24"/>
  </w:num>
  <w:num w:numId="24" w16cid:durableId="990711704">
    <w:abstractNumId w:val="18"/>
  </w:num>
  <w:num w:numId="25" w16cid:durableId="388453884">
    <w:abstractNumId w:val="25"/>
  </w:num>
  <w:num w:numId="26" w16cid:durableId="1245070355">
    <w:abstractNumId w:val="1"/>
  </w:num>
  <w:num w:numId="27" w16cid:durableId="13555700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55"/>
    <w:rsid w:val="00040E3C"/>
    <w:rsid w:val="000469AC"/>
    <w:rsid w:val="00094CFF"/>
    <w:rsid w:val="000A349E"/>
    <w:rsid w:val="000D313E"/>
    <w:rsid w:val="000E24B6"/>
    <w:rsid w:val="000F6268"/>
    <w:rsid w:val="00104350"/>
    <w:rsid w:val="00162AFA"/>
    <w:rsid w:val="001A1D76"/>
    <w:rsid w:val="001B2CC0"/>
    <w:rsid w:val="001C0849"/>
    <w:rsid w:val="001D2199"/>
    <w:rsid w:val="001E0DB5"/>
    <w:rsid w:val="002667BE"/>
    <w:rsid w:val="00272980"/>
    <w:rsid w:val="002A3D64"/>
    <w:rsid w:val="002F024E"/>
    <w:rsid w:val="002F443E"/>
    <w:rsid w:val="002F6D06"/>
    <w:rsid w:val="00307402"/>
    <w:rsid w:val="00307D51"/>
    <w:rsid w:val="00310B55"/>
    <w:rsid w:val="003B2E2C"/>
    <w:rsid w:val="003D0762"/>
    <w:rsid w:val="003D61DE"/>
    <w:rsid w:val="003E2190"/>
    <w:rsid w:val="004371E1"/>
    <w:rsid w:val="004447CB"/>
    <w:rsid w:val="00474E41"/>
    <w:rsid w:val="0048071F"/>
    <w:rsid w:val="00482FBA"/>
    <w:rsid w:val="004A09CD"/>
    <w:rsid w:val="004D1AB2"/>
    <w:rsid w:val="004F363C"/>
    <w:rsid w:val="0054001E"/>
    <w:rsid w:val="005558C0"/>
    <w:rsid w:val="00560613"/>
    <w:rsid w:val="0058512D"/>
    <w:rsid w:val="005A6152"/>
    <w:rsid w:val="005A64D0"/>
    <w:rsid w:val="005C70B9"/>
    <w:rsid w:val="005E2FB7"/>
    <w:rsid w:val="005F300C"/>
    <w:rsid w:val="0060033C"/>
    <w:rsid w:val="00613E4D"/>
    <w:rsid w:val="0065283F"/>
    <w:rsid w:val="006777E5"/>
    <w:rsid w:val="006866A4"/>
    <w:rsid w:val="006879F4"/>
    <w:rsid w:val="006C35BA"/>
    <w:rsid w:val="00736601"/>
    <w:rsid w:val="00771DF3"/>
    <w:rsid w:val="007A56BC"/>
    <w:rsid w:val="007B2C3F"/>
    <w:rsid w:val="007E0B57"/>
    <w:rsid w:val="007F3629"/>
    <w:rsid w:val="00816149"/>
    <w:rsid w:val="00833282"/>
    <w:rsid w:val="00844CFF"/>
    <w:rsid w:val="008A5633"/>
    <w:rsid w:val="008E50BC"/>
    <w:rsid w:val="008F790D"/>
    <w:rsid w:val="009259D6"/>
    <w:rsid w:val="009407BB"/>
    <w:rsid w:val="00940EB8"/>
    <w:rsid w:val="00981850"/>
    <w:rsid w:val="00985C5E"/>
    <w:rsid w:val="00993E59"/>
    <w:rsid w:val="009A41DA"/>
    <w:rsid w:val="009B581C"/>
    <w:rsid w:val="009C1AC9"/>
    <w:rsid w:val="009D34D1"/>
    <w:rsid w:val="00A717EF"/>
    <w:rsid w:val="00A752E6"/>
    <w:rsid w:val="00AC4141"/>
    <w:rsid w:val="00AF77E8"/>
    <w:rsid w:val="00B334A1"/>
    <w:rsid w:val="00B338D1"/>
    <w:rsid w:val="00B71143"/>
    <w:rsid w:val="00BC0680"/>
    <w:rsid w:val="00C10F1D"/>
    <w:rsid w:val="00C33057"/>
    <w:rsid w:val="00CA1007"/>
    <w:rsid w:val="00CD12B6"/>
    <w:rsid w:val="00CD4917"/>
    <w:rsid w:val="00CF603A"/>
    <w:rsid w:val="00D46741"/>
    <w:rsid w:val="00D9737C"/>
    <w:rsid w:val="00DA094E"/>
    <w:rsid w:val="00DC6D73"/>
    <w:rsid w:val="00DF315D"/>
    <w:rsid w:val="00E06E02"/>
    <w:rsid w:val="00E409C1"/>
    <w:rsid w:val="00E751DF"/>
    <w:rsid w:val="00EA18E7"/>
    <w:rsid w:val="00EA4B5B"/>
    <w:rsid w:val="00EC2B41"/>
    <w:rsid w:val="00F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C0C7"/>
  <w15:docId w15:val="{96E8FBD7-5023-4F0F-AEB4-393DCB3A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64D0"/>
  </w:style>
  <w:style w:type="paragraph" w:styleId="Cmsor1">
    <w:name w:val="heading 1"/>
    <w:basedOn w:val="Norml"/>
    <w:next w:val="Norml"/>
    <w:link w:val="Cmsor1Char"/>
    <w:uiPriority w:val="9"/>
    <w:qFormat/>
    <w:rsid w:val="0031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1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0B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0B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0B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0B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0B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0B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1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1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10B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10B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10B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0B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0B55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10B5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8512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D9737C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5E2F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E2FB7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hu"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E2FB7"/>
    <w:rPr>
      <w:rFonts w:ascii="Arial" w:eastAsia="Arial" w:hAnsi="Arial" w:cs="Arial"/>
      <w:kern w:val="0"/>
      <w:sz w:val="20"/>
      <w:szCs w:val="2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fvk.hu/static/files/1/karrieroldal_adatkezelesi_tajekoztatoja_ver2.docx" TargetMode="External"/><Relationship Id="rId5" Type="http://schemas.openxmlformats.org/officeDocument/2006/relationships/hyperlink" Target="mailto:karrier@bfv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Szepeshelyi-Sajben Zsuzsanna</dc:creator>
  <cp:keywords/>
  <dc:description/>
  <cp:lastModifiedBy>Szepeshelyi-Sajben Zsuzsanna</cp:lastModifiedBy>
  <cp:revision>7</cp:revision>
  <dcterms:created xsi:type="dcterms:W3CDTF">2024-08-05T12:54:00Z</dcterms:created>
  <dcterms:modified xsi:type="dcterms:W3CDTF">2024-08-05T12:58:00Z</dcterms:modified>
</cp:coreProperties>
</file>